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2022年自治区级大创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结题情况汇总表</w:t>
      </w:r>
    </w:p>
    <w:p>
      <w:pPr>
        <w:spacing w:line="40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学校名称：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>填报人及电话：</w:t>
      </w:r>
      <w:r>
        <w:rPr>
          <w:rFonts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547"/>
        <w:gridCol w:w="547"/>
        <w:gridCol w:w="547"/>
        <w:gridCol w:w="547"/>
        <w:gridCol w:w="547"/>
        <w:gridCol w:w="796"/>
        <w:gridCol w:w="796"/>
        <w:gridCol w:w="878"/>
        <w:gridCol w:w="713"/>
        <w:gridCol w:w="713"/>
        <w:gridCol w:w="961"/>
        <w:gridCol w:w="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立项年度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项目负责人姓名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项目负责人学号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项目其他成员信息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指导教师姓名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指导教师职称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项目所属专业类代码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结题情况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注：</w:t>
      </w:r>
      <w:r>
        <w:rPr>
          <w:rFonts w:cs="仿宋" w:asciiTheme="minorEastAsia" w:hAnsiTheme="minorEastAsia"/>
          <w:sz w:val="28"/>
          <w:szCs w:val="28"/>
        </w:rPr>
        <w:t>1.项目编号、项目名称、项目类型、项目负责人姓名、项目负责人学号、项目所属专业类代码等信息均应与我厅公布</w:t>
      </w:r>
      <w:r>
        <w:rPr>
          <w:rFonts w:hint="eastAsia" w:cs="仿宋" w:asciiTheme="minorEastAsia" w:hAnsiTheme="minorEastAsia"/>
          <w:sz w:val="28"/>
          <w:szCs w:val="28"/>
        </w:rPr>
        <w:t>自治</w:t>
      </w:r>
      <w:r>
        <w:rPr>
          <w:rFonts w:cs="仿宋" w:asciiTheme="minorEastAsia" w:hAnsiTheme="minorEastAsia"/>
          <w:sz w:val="28"/>
          <w:szCs w:val="28"/>
        </w:rPr>
        <w:t>区级项目立项名单时公布的信息保持一致。</w:t>
      </w:r>
    </w:p>
    <w:p>
      <w:pPr>
        <w:spacing w:line="4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cs="仿宋" w:asciiTheme="minorEastAsia" w:hAnsiTheme="minorEastAsia"/>
          <w:sz w:val="28"/>
          <w:szCs w:val="28"/>
        </w:rPr>
        <w:t>2.项目其他成员信息、指导教师姓名、指导教师职称原则上应与我厅公布</w:t>
      </w:r>
      <w:r>
        <w:rPr>
          <w:rFonts w:hint="eastAsia" w:cs="仿宋" w:asciiTheme="minorEastAsia" w:hAnsiTheme="minorEastAsia"/>
          <w:sz w:val="28"/>
          <w:szCs w:val="28"/>
        </w:rPr>
        <w:t>自治</w:t>
      </w:r>
      <w:r>
        <w:rPr>
          <w:rFonts w:cs="仿宋" w:asciiTheme="minorEastAsia" w:hAnsiTheme="minorEastAsia"/>
          <w:sz w:val="28"/>
          <w:szCs w:val="28"/>
        </w:rPr>
        <w:t>区级项目立项名单时公布的信息保持一致，如学校根据校级项目管理办法进行了调整，以调整后的</w:t>
      </w:r>
      <w:r>
        <w:rPr>
          <w:rFonts w:hint="eastAsia" w:cs="仿宋" w:asciiTheme="minorEastAsia" w:hAnsiTheme="minorEastAsia"/>
          <w:sz w:val="28"/>
          <w:szCs w:val="28"/>
        </w:rPr>
        <w:t>结果为准。</w:t>
      </w:r>
    </w:p>
    <w:p>
      <w:pPr>
        <w:spacing w:line="4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cs="仿宋" w:asciiTheme="minorEastAsia" w:hAnsiTheme="minorEastAsia"/>
          <w:sz w:val="28"/>
          <w:szCs w:val="28"/>
        </w:rPr>
        <w:t>3.结题情况：包括通过结题验收、未通过结题验收、中止研究3类。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7BF8"/>
    <w:rsid w:val="522C2992"/>
    <w:rsid w:val="635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293</Characters>
  <Lines>0</Lines>
  <Paragraphs>0</Paragraphs>
  <TotalTime>0</TotalTime>
  <ScaleCrop>false</ScaleCrop>
  <LinksUpToDate>false</LinksUpToDate>
  <CharactersWithSpaces>336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2022-04-15T09:21:00Z</dcterms:created>
  <dc:creator>WPS_1649993604</dc:creator>
  <cp:lastModifiedBy>Administrator</cp:lastModifiedBy>
  <dcterms:modified xsi:type="dcterms:W3CDTF">2022-09-19T00:43:19Z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2DE5FF53728945FAA6C9274EA3430D34</vt:lpwstr>
  </property>
</Properties>
</file>